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AA" w:rsidRDefault="003B15A3">
      <w:pPr>
        <w:pStyle w:val="Heading"/>
        <w:spacing w:before="120" w:after="200" w:line="240" w:lineRule="auto"/>
        <w:rPr>
          <w:rFonts w:ascii="Arial" w:hAnsi="Arial"/>
          <w:color w:val="919191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0BC7C10" wp14:editId="69F04DE6">
                <wp:simplePos x="0" y="0"/>
                <wp:positionH relativeFrom="page">
                  <wp:posOffset>685800</wp:posOffset>
                </wp:positionH>
                <wp:positionV relativeFrom="page">
                  <wp:posOffset>1036320</wp:posOffset>
                </wp:positionV>
                <wp:extent cx="7198995" cy="1236345"/>
                <wp:effectExtent l="0" t="0" r="1905" b="1905"/>
                <wp:wrapTopAndBottom distT="152400" distB="152400"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8995" cy="1236345"/>
                        </a:xfrm>
                        <a:prstGeom prst="rect">
                          <a:avLst/>
                        </a:prstGeom>
                        <a:solidFill>
                          <a:srgbClr val="5555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3172AA" w:rsidRDefault="00C710C3">
                            <w:pPr>
                              <w:pStyle w:val="Heading"/>
                              <w:spacing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u w:color="FEFFFF"/>
                                <w:lang w:val="en-US"/>
                              </w:rPr>
                              <w:t xml:space="preserve">tech-check specs </w:t>
                            </w:r>
                            <w:r>
                              <w:rPr>
                                <w:rFonts w:ascii="Arial" w:hAnsi="Arial"/>
                                <w:color w:val="FEFFFF"/>
                                <w:sz w:val="32"/>
                                <w:szCs w:val="32"/>
                                <w:u w:color="FEFFFF"/>
                                <w:lang w:val="en-US"/>
                              </w:rPr>
                              <w:t>interiors  I Division 01</w:t>
                            </w:r>
                          </w:p>
                          <w:p w:rsidR="003172AA" w:rsidRDefault="00C710C3">
                            <w:pPr>
                              <w:pStyle w:val="Heading"/>
                              <w:spacing w:before="240" w:line="240" w:lineRule="auto"/>
                              <w:rPr>
                                <w:rFonts w:ascii="Helvetica" w:eastAsia="Helvetica" w:hAnsi="Helvetica" w:cs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This is a template, so some items will apply to your project, and others won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t or will be missing.</w:t>
                            </w:r>
                          </w:p>
                          <w:p w:rsidR="003172AA" w:rsidRDefault="00C710C3">
                            <w:pPr>
                              <w:pStyle w:val="Heading"/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 xml:space="preserve">When using the list, make the changes needed </w:t>
                            </w:r>
                            <w:r>
                              <w:rPr>
                                <w:rFonts w:ascii="Helvetica" w:hAnsi="Helvetica"/>
                                <w:color w:val="FEFFFF"/>
                                <w:sz w:val="24"/>
                                <w:szCs w:val="24"/>
                                <w:u w:color="FEFFFF"/>
                                <w:lang w:val="en-US"/>
                              </w:rPr>
                              <w:t>for your project.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margin-left:54pt;margin-top:81.6pt;width:566.85pt;height:97.3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" fillcolor="#55553c" stroked="f" strokeweight="1pt">
                <v:stroke miterlimit="4"/>
                <v:textbox inset="4pt,4pt,4pt,4pt">
                  <w:txbxContent>
                    <w:p w:rsidR="003172AA" w:rsidRDefault="00C710C3">
                      <w:pPr>
                        <w:pStyle w:val="Heading"/>
                        <w:spacing w:line="240" w:lineRule="auto"/>
                        <w:rPr>
                          <w:rFonts w:ascii="Helvetica" w:eastAsia="Helvetica" w:hAnsi="Helvetica" w:cs="Helvetica"/>
                          <w:color w:val="FEFFFF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u w:color="FEFFFF"/>
                          <w:lang w:val="en-US"/>
                        </w:rPr>
                        <w:t xml:space="preserve">tech-check specs </w:t>
                      </w:r>
                      <w:r>
                        <w:rPr>
                          <w:rFonts w:ascii="Arial" w:hAnsi="Arial"/>
                          <w:color w:val="FEFFFF"/>
                          <w:sz w:val="32"/>
                          <w:szCs w:val="32"/>
                          <w:u w:color="FEFFFF"/>
                          <w:lang w:val="en-US"/>
                        </w:rPr>
                        <w:t>interiors  I Division 01</w:t>
                      </w:r>
                    </w:p>
                    <w:p w:rsidR="003172AA" w:rsidRDefault="00C710C3">
                      <w:pPr>
                        <w:pStyle w:val="Heading"/>
                        <w:spacing w:before="240" w:line="240" w:lineRule="auto"/>
                        <w:rPr>
                          <w:rFonts w:ascii="Helvetica" w:eastAsia="Helvetica" w:hAnsi="Helvetica" w:cs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This is a template, so some items will apply to your project, and others won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’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t or will be missing.</w:t>
                      </w:r>
                    </w:p>
                    <w:p w:rsidR="003172AA" w:rsidRDefault="00C710C3">
                      <w:pPr>
                        <w:pStyle w:val="Heading"/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 xml:space="preserve">When using the list, make the changes needed </w:t>
                      </w:r>
                      <w:r>
                        <w:rPr>
                          <w:rFonts w:ascii="Helvetica" w:hAnsi="Helvetica"/>
                          <w:color w:val="FEFFFF"/>
                          <w:sz w:val="24"/>
                          <w:szCs w:val="24"/>
                          <w:u w:color="FEFFFF"/>
                          <w:lang w:val="en-US"/>
                        </w:rPr>
                        <w:t>for your project.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710C3">
        <w:rPr>
          <w:rFonts w:ascii="Arial" w:hAnsi="Arial"/>
          <w:color w:val="919191"/>
          <w:sz w:val="20"/>
          <w:szCs w:val="20"/>
          <w:lang w:val="en-US"/>
        </w:rPr>
        <w:t>The content of the Tech-Check Lists is based on our specs and MAST</w:t>
      </w:r>
      <w:r w:rsidR="00C710C3">
        <w:rPr>
          <w:rFonts w:ascii="Arial" w:hAnsi="Arial"/>
          <w:color w:val="919191"/>
          <w:sz w:val="20"/>
          <w:szCs w:val="20"/>
          <w:lang w:val="en-US"/>
        </w:rPr>
        <w:t>ERSPEC</w:t>
      </w:r>
      <w:r w:rsidR="00C710C3">
        <w:rPr>
          <w:rFonts w:ascii="Arial" w:hAnsi="Arial"/>
          <w:color w:val="919191"/>
          <w:sz w:val="20"/>
          <w:szCs w:val="20"/>
          <w:lang w:val="en-US"/>
        </w:rPr>
        <w:t>®</w:t>
      </w:r>
      <w:r w:rsidR="00C710C3">
        <w:rPr>
          <w:rFonts w:ascii="Arial" w:hAnsi="Arial"/>
          <w:color w:val="919191"/>
          <w:sz w:val="20"/>
          <w:szCs w:val="20"/>
          <w:lang w:val="en-US"/>
        </w:rPr>
        <w:t>.</w:t>
      </w:r>
    </w:p>
    <w:p w:rsidR="003B15A3" w:rsidRPr="003B15A3" w:rsidRDefault="003B15A3" w:rsidP="003B15A3">
      <w:pPr>
        <w:pStyle w:val="Heading"/>
        <w:widowControl w:val="0"/>
        <w:suppressAutoHyphens/>
        <w:spacing w:before="360" w:after="60" w:line="240" w:lineRule="auto"/>
        <w:ind w:left="130" w:hanging="130"/>
        <w:rPr>
          <w:rFonts w:ascii="Arial" w:eastAsia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/>
          <w:b/>
          <w:bCs/>
          <w:color w:val="55553C"/>
          <w:sz w:val="24"/>
          <w:szCs w:val="24"/>
          <w:lang w:val="en-US"/>
        </w:rPr>
        <w:t>DIVISION 01 - GENERAL REQUIREMENTS</w:t>
      </w:r>
    </w:p>
    <w:tbl>
      <w:tblPr>
        <w:tblW w:w="100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E3E1"/>
        <w:tblLayout w:type="fixed"/>
        <w:tblLook w:val="04A0" w:firstRow="1" w:lastRow="0" w:firstColumn="1" w:lastColumn="0" w:noHBand="0" w:noVBand="1"/>
      </w:tblPr>
      <w:tblGrid>
        <w:gridCol w:w="593"/>
        <w:gridCol w:w="9487"/>
      </w:tblGrid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>GENERAL FOR ALL SECTIONS</w:t>
            </w:r>
          </w:p>
        </w:tc>
      </w:tr>
      <w:tr w:rsidR="003172AA">
        <w:trPr>
          <w:trHeight w:val="131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Find out right away the following:</w:t>
            </w:r>
          </w:p>
          <w:p w:rsidR="003172AA" w:rsidRDefault="00C710C3">
            <w:pPr>
              <w:pStyle w:val="Default"/>
              <w:numPr>
                <w:ilvl w:val="1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there is a GC on board.</w:t>
            </w:r>
          </w:p>
          <w:p w:rsidR="003172AA" w:rsidRDefault="00C710C3">
            <w:pPr>
              <w:pStyle w:val="Default"/>
              <w:numPr>
                <w:ilvl w:val="1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If the project is LEED.</w:t>
            </w:r>
          </w:p>
          <w:p w:rsidR="003172AA" w:rsidRDefault="00C710C3">
            <w:pPr>
              <w:pStyle w:val="Default"/>
              <w:numPr>
                <w:ilvl w:val="1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NOTIFY THE SPECIFIER ONE WAY OR ANOTHER</w:t>
            </w:r>
          </w:p>
          <w:p w:rsidR="003172AA" w:rsidRDefault="00C710C3">
            <w:pPr>
              <w:pStyle w:val="Default"/>
              <w:numPr>
                <w:ilvl w:val="0"/>
                <w:numId w:val="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Send out the form for Owner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s requirements for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Extra Materials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(coordinate with Owner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facility manager.)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tabs>
                <w:tab w:val="left" w:pos="864"/>
              </w:tabs>
              <w:spacing w:line="260" w:lineRule="exact"/>
              <w:ind w:right="274"/>
              <w:outlineLvl w:val="1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594B3A"/>
              </w:rPr>
              <w:t xml:space="preserve">Section 011000 - summary </w:t>
            </w:r>
          </w:p>
        </w:tc>
      </w:tr>
      <w:tr w:rsidR="003172AA">
        <w:trPr>
          <w:trHeight w:val="339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5553C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 following is correct and included: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Project name and Address.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Owner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s legal name and address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(check with Google).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Issue Number, Description (Issue for Bid, Addendum A,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etc.) and date of issue.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Brief description of work matches Cover Sheet.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Project data matches Cover Sheet.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Owner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requirements for use of the site are recorded, if any.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Non-smoking provision is included.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Statement of conditions of use of our files is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included.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Requirements for occupied building are included.</w:t>
            </w:r>
          </w:p>
          <w:p w:rsidR="003172AA" w:rsidRDefault="00C710C3">
            <w:pPr>
              <w:pStyle w:val="Default"/>
              <w:numPr>
                <w:ilvl w:val="0"/>
                <w:numId w:val="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Project directory is the latest edition.</w:t>
            </w:r>
          </w:p>
          <w:p w:rsidR="003172AA" w:rsidRDefault="00C710C3">
            <w:pPr>
              <w:pStyle w:val="Default"/>
              <w:numPr>
                <w:ilvl w:val="0"/>
                <w:numId w:val="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LEED PROJECTS:  A sentence describing that the project is seeking LEED certification and type of LEED is included.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5553C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011200 - delegated design work</w:t>
            </w:r>
          </w:p>
        </w:tc>
      </w:tr>
      <w:tr w:rsidR="003172AA">
        <w:trPr>
          <w:trHeight w:val="79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This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section is RMW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s and should be included ALWAYS!.  </w:t>
            </w:r>
          </w:p>
          <w:p w:rsidR="003172AA" w:rsidRDefault="00C710C3">
            <w:pPr>
              <w:pStyle w:val="Default"/>
              <w:numPr>
                <w:ilvl w:val="0"/>
                <w:numId w:val="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Except for listing the information of parameters for structural calculations (ask the structural engineer for these) DO NOT CHANGE; it should be included always!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012500 - substitutions procedures</w:t>
            </w:r>
          </w:p>
        </w:tc>
      </w:tr>
      <w:tr w:rsidR="003172AA">
        <w:trPr>
          <w:trHeight w:val="209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 following is included:</w:t>
            </w:r>
          </w:p>
          <w:p w:rsidR="003172AA" w:rsidRDefault="00C710C3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The procedure for submitting Requests for Substitution is correct and the image of the Substitution Request is included.</w:t>
            </w:r>
          </w:p>
          <w:p w:rsidR="003172AA" w:rsidRDefault="00C710C3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There is a clause stating that RMW will consider additional services the review of a Request for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Substitution more than two times.</w:t>
            </w:r>
          </w:p>
          <w:p w:rsidR="003172AA" w:rsidRDefault="00C710C3">
            <w:pPr>
              <w:pStyle w:val="Default"/>
              <w:numPr>
                <w:ilvl w:val="0"/>
                <w:numId w:val="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Requests for Substitution are submitted as PDF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s, completed, and signed by the Contractor or will be rejected.</w:t>
            </w:r>
          </w:p>
          <w:p w:rsidR="003172AA" w:rsidRDefault="00C710C3">
            <w:pPr>
              <w:pStyle w:val="Default"/>
              <w:numPr>
                <w:ilvl w:val="0"/>
                <w:numId w:val="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LEED PROJECTS:  Check that the LEED paragraphs are included.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012600 - contract modification procedures</w:t>
            </w:r>
          </w:p>
        </w:tc>
      </w:tr>
      <w:tr w:rsidR="003172AA">
        <w:trPr>
          <w:trHeight w:val="53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This section is RMW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and should be edited to match RMW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Bulletin Form procedures.</w:t>
            </w:r>
          </w:p>
          <w:p w:rsidR="003172AA" w:rsidRDefault="00C710C3">
            <w:pPr>
              <w:pStyle w:val="Default"/>
              <w:numPr>
                <w:ilvl w:val="0"/>
                <w:numId w:val="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Make sure the image of the Bulletin is included.</w:t>
            </w:r>
            <w:bookmarkStart w:id="0" w:name="_GoBack"/>
            <w:bookmarkEnd w:id="0"/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012900 - payment procedures</w:t>
            </w:r>
          </w:p>
        </w:tc>
      </w:tr>
      <w:tr w:rsidR="003172AA">
        <w:trPr>
          <w:trHeight w:val="53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Ask PM if we are managing Applications for Payment and, if so, how.</w:t>
            </w:r>
          </w:p>
          <w:p w:rsidR="003172AA" w:rsidRDefault="00C710C3">
            <w:pPr>
              <w:pStyle w:val="Default"/>
              <w:numPr>
                <w:ilvl w:val="0"/>
                <w:numId w:val="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NOTIFY THE SPECIFIER one way or the other. 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suppressAutoHyphens/>
              <w:spacing w:line="260" w:lineRule="exact"/>
            </w:pPr>
            <w:r>
              <w:rPr>
                <w:rFonts w:ascii="Arial" w:hAnsi="Arial"/>
                <w:b/>
                <w:bCs/>
                <w:caps/>
                <w:color w:val="797979"/>
                <w:sz w:val="18"/>
                <w:szCs w:val="18"/>
                <w:u w:color="797979"/>
              </w:rPr>
              <w:t>013100 - PROJECT MANAGEMENT AND COORDINATION</w:t>
            </w:r>
          </w:p>
        </w:tc>
      </w:tr>
      <w:tr w:rsidR="003172AA">
        <w:trPr>
          <w:trHeight w:val="209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Make sure all paper submittals are requested in PDF format.</w:t>
            </w:r>
          </w:p>
          <w:p w:rsidR="003172AA" w:rsidRDefault="00C710C3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The section has an article on coordination drawings.  Please read and see if it matches the project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requirements.</w:t>
            </w:r>
          </w:p>
          <w:p w:rsidR="003172AA" w:rsidRDefault="00C710C3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 following articles are included:</w:t>
            </w:r>
          </w:p>
          <w:p w:rsidR="003172AA" w:rsidRDefault="00C710C3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RFIs procedures</w:t>
            </w:r>
          </w:p>
          <w:p w:rsidR="003172AA" w:rsidRDefault="00C710C3">
            <w:pPr>
              <w:pStyle w:val="Default"/>
              <w:numPr>
                <w:ilvl w:val="0"/>
                <w:numId w:val="1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Architect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digital files procedures.</w:t>
            </w:r>
          </w:p>
          <w:p w:rsidR="003172AA" w:rsidRDefault="00C710C3">
            <w:pPr>
              <w:pStyle w:val="Default"/>
              <w:numPr>
                <w:ilvl w:val="0"/>
                <w:numId w:val="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LEED PROJECTS:  Requirements for LEED Coordination Meeting requirements and required LEED submittals throughout are included.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 xml:space="preserve">013200 - </w:t>
            </w:r>
            <w:r>
              <w:t>CONSTRUCTION PROGRESS DOCUMENTATION</w:t>
            </w:r>
          </w:p>
        </w:tc>
      </w:tr>
      <w:tr w:rsidR="003172AA">
        <w:trPr>
          <w:trHeight w:val="53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Contractor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Construction Schedule is Gantt.</w:t>
            </w:r>
          </w:p>
          <w:p w:rsidR="003172AA" w:rsidRDefault="00C710C3">
            <w:pPr>
              <w:pStyle w:val="Default"/>
              <w:numPr>
                <w:ilvl w:val="0"/>
                <w:numId w:val="1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Project reports regarding schedule are as applicable to the Project.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013300 - SUBMITTAL PROCEDURES</w:t>
            </w:r>
          </w:p>
        </w:tc>
      </w:tr>
      <w:tr w:rsidR="003172AA">
        <w:trPr>
          <w:trHeight w:val="209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Requirement for a Submittal Schedule is included and format matches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project type.</w:t>
            </w:r>
          </w:p>
          <w:p w:rsidR="003172AA" w:rsidRDefault="00C710C3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Procedure for handling Architect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’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 Digital Data Files is included and coordinated with Josh.</w:t>
            </w:r>
          </w:p>
          <w:p w:rsidR="003172AA" w:rsidRDefault="00C710C3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Deadline for review of submittals is given in working days and time for reviewing is applicable to the projec.</w:t>
            </w:r>
          </w:p>
          <w:p w:rsidR="003172AA" w:rsidRDefault="00C710C3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Requirement for submitting before 1:00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PM is included.</w:t>
            </w:r>
          </w:p>
          <w:p w:rsidR="003172AA" w:rsidRDefault="00C710C3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Descriptions of submittals are edited for the project type.</w:t>
            </w:r>
          </w:p>
          <w:p w:rsidR="003172AA" w:rsidRDefault="00C710C3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Delegated Design Services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paragraph is included.</w:t>
            </w:r>
          </w:p>
          <w:p w:rsidR="003172AA" w:rsidRDefault="00C710C3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MSDS no-review clause is included.</w:t>
            </w:r>
          </w:p>
          <w:p w:rsidR="003172AA" w:rsidRDefault="00C710C3">
            <w:pPr>
              <w:pStyle w:val="Default"/>
              <w:numPr>
                <w:ilvl w:val="0"/>
                <w:numId w:val="12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LEED PROJECTS:  Check that the LEED paragraphs are included.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014000 - QUALITY REQUIREMENTS</w:t>
            </w:r>
          </w:p>
        </w:tc>
      </w:tr>
      <w:tr w:rsidR="003172AA">
        <w:trPr>
          <w:trHeight w:val="28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3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Delegated Design Services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paragraph is included.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015000 - TEMPORARY FACILITIES AND CONTROLS</w:t>
            </w:r>
          </w:p>
        </w:tc>
      </w:tr>
      <w:tr w:rsidR="003172AA">
        <w:trPr>
          <w:trHeight w:val="105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Payment for utilities charges is coordinated with Owner or CM.</w:t>
            </w:r>
          </w:p>
          <w:p w:rsidR="003172AA" w:rsidRDefault="00C710C3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Requirements for temporary facilities are minimum requirement and coordinated with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Project.</w:t>
            </w:r>
          </w:p>
          <w:p w:rsidR="003172AA" w:rsidRDefault="00C710C3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Requirements for building exterior are deleted from interiors projects.</w:t>
            </w:r>
          </w:p>
          <w:p w:rsidR="003172AA" w:rsidRDefault="00C710C3">
            <w:pPr>
              <w:pStyle w:val="Default"/>
              <w:numPr>
                <w:ilvl w:val="0"/>
                <w:numId w:val="14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LEED PROJECTS:  Check that the LEED paragraphs are included.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016000 - PRODUCT REQUIREMENTS</w:t>
            </w:r>
          </w:p>
        </w:tc>
      </w:tr>
      <w:tr w:rsidR="003172AA">
        <w:trPr>
          <w:trHeight w:val="79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Check that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Warranties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paragraph is included.</w:t>
            </w:r>
          </w:p>
          <w:p w:rsidR="003172AA" w:rsidRDefault="00C710C3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Make sure the paragraphs describing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Basis of Design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selection of products is included.</w:t>
            </w:r>
          </w:p>
          <w:p w:rsidR="003172AA" w:rsidRDefault="00C710C3">
            <w:pPr>
              <w:pStyle w:val="Default"/>
              <w:numPr>
                <w:ilvl w:val="0"/>
                <w:numId w:val="15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LEED PROJECTS:  Check that the LEED paragraphs are included.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017300 - EXECUTION</w:t>
            </w:r>
          </w:p>
        </w:tc>
      </w:tr>
      <w:tr w:rsidR="003172AA">
        <w:trPr>
          <w:trHeight w:val="53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Check that section paragraphs referencing building construction are deleted for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interiors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.</w:t>
            </w:r>
          </w:p>
          <w:p w:rsidR="003172AA" w:rsidRDefault="00C710C3">
            <w:pPr>
              <w:pStyle w:val="Default"/>
              <w:numPr>
                <w:ilvl w:val="0"/>
                <w:numId w:val="16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LEED PROJECTS:  Check that the LEED paragraphs are included.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017419 - CONSTRUCTION WASTE MANAGEMENT AND DISPOSAL and FORMS</w:t>
            </w:r>
          </w:p>
        </w:tc>
      </w:tr>
      <w:tr w:rsidR="003172AA">
        <w:trPr>
          <w:trHeight w:val="79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requirements Waste Management Plan is included.</w:t>
            </w:r>
          </w:p>
          <w:p w:rsidR="003172AA" w:rsidRDefault="00C710C3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sample forms are included.</w:t>
            </w:r>
          </w:p>
          <w:p w:rsidR="003172AA" w:rsidRDefault="00C710C3">
            <w:pPr>
              <w:pStyle w:val="Default"/>
              <w:numPr>
                <w:ilvl w:val="0"/>
                <w:numId w:val="17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LEED PROJECTS: 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 LEED paragraphs are included.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017000 - CLOSEOUT procedures</w:t>
            </w:r>
          </w:p>
        </w:tc>
      </w:tr>
      <w:tr w:rsidR="003172AA">
        <w:trPr>
          <w:trHeight w:val="105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 Substantial Completion and Final completion are included.</w:t>
            </w:r>
          </w:p>
          <w:p w:rsidR="003172AA" w:rsidRDefault="00C710C3">
            <w:pPr>
              <w:pStyle w:val="Default"/>
              <w:numPr>
                <w:ilvl w:val="0"/>
                <w:numId w:val="1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that the paragraphs that additional inspections will be charged as additional services.</w:t>
            </w:r>
          </w:p>
          <w:p w:rsidR="003172AA" w:rsidRDefault="00C710C3">
            <w:pPr>
              <w:pStyle w:val="Default"/>
              <w:numPr>
                <w:ilvl w:val="0"/>
                <w:numId w:val="18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NOTE that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the CONTRACTOR prepares the PUNCH LIST to be edited by us.  We can prepare our know if you prefer, but is better if the contractor does it.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017823 - OPERATION AND MAINTENACE DATA</w:t>
            </w:r>
          </w:p>
        </w:tc>
      </w:tr>
      <w:tr w:rsidR="003172AA">
        <w:trPr>
          <w:trHeight w:val="53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19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Make sure operation and maintenance data is submitted in electronic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format in addtion to paper (paper only if requested by Owner.</w:t>
            </w:r>
          </w:p>
        </w:tc>
      </w:tr>
      <w:tr w:rsidR="003172AA">
        <w:trPr>
          <w:trHeight w:val="29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012839 - PROJECT RECORD DOCUMENTS</w:t>
            </w:r>
          </w:p>
        </w:tc>
      </w:tr>
      <w:tr w:rsidR="003172AA">
        <w:trPr>
          <w:trHeight w:val="536"/>
        </w:trPr>
        <w:tc>
          <w:tcPr>
            <w:tcW w:w="593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nil"/>
              <w:left w:val="nil"/>
              <w:bottom w:val="single" w:sz="24" w:space="0" w:color="535353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2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Check what we are required to do (i.e. pick-up the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“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as built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” 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mark-us from the contractor).</w:t>
            </w:r>
          </w:p>
          <w:p w:rsidR="003172AA" w:rsidRDefault="00C710C3">
            <w:pPr>
              <w:pStyle w:val="Default"/>
              <w:numPr>
                <w:ilvl w:val="0"/>
                <w:numId w:val="20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Check the form of submittal is PDF unless otherwise directed by</w:t>
            </w: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 xml:space="preserve"> Owner.</w:t>
            </w:r>
          </w:p>
        </w:tc>
      </w:tr>
      <w:tr w:rsidR="003172AA">
        <w:trPr>
          <w:trHeight w:val="304"/>
        </w:trPr>
        <w:tc>
          <w:tcPr>
            <w:tcW w:w="593" w:type="dxa"/>
            <w:tcBorders>
              <w:top w:val="single" w:sz="24" w:space="0" w:color="535353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70" w:type="dxa"/>
            </w:tcMar>
          </w:tcPr>
          <w:p w:rsidR="003172AA" w:rsidRDefault="00C710C3">
            <w:pPr>
              <w:pStyle w:val="Heading2"/>
              <w:jc w:val="center"/>
            </w:pPr>
            <w:r>
              <w:rPr>
                <w:rFonts w:ascii="Arial Unicode MS" w:hAnsi="Arial Unicode MS"/>
                <w:b w:val="0"/>
                <w:bCs w:val="0"/>
                <w:caps w:val="0"/>
                <w:color w:val="000000"/>
                <w:sz w:val="24"/>
                <w:szCs w:val="24"/>
                <w:u w:color="000000"/>
              </w:rPr>
              <w:t>◻</w:t>
            </w:r>
          </w:p>
        </w:tc>
        <w:tc>
          <w:tcPr>
            <w:tcW w:w="9486" w:type="dxa"/>
            <w:tcBorders>
              <w:top w:val="single" w:sz="24" w:space="0" w:color="535353"/>
              <w:left w:val="nil"/>
              <w:bottom w:val="single" w:sz="8" w:space="0" w:color="FFFFFF"/>
              <w:right w:val="nil"/>
            </w:tcBorders>
            <w:shd w:val="clear" w:color="auto" w:fill="E3E3BE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Heading2"/>
            </w:pPr>
            <w:r>
              <w:t>017900 - DEMONSTRATION AND TRAINING</w:t>
            </w:r>
          </w:p>
        </w:tc>
      </w:tr>
      <w:tr w:rsidR="003172AA">
        <w:trPr>
          <w:trHeight w:val="526"/>
        </w:trPr>
        <w:tc>
          <w:tcPr>
            <w:tcW w:w="593" w:type="dxa"/>
            <w:tcBorders>
              <w:top w:val="nil"/>
              <w:left w:val="nil"/>
              <w:bottom w:val="single" w:sz="8" w:space="0" w:color="55553C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3172AA"/>
        </w:tc>
        <w:tc>
          <w:tcPr>
            <w:tcW w:w="9486" w:type="dxa"/>
            <w:tcBorders>
              <w:top w:val="single" w:sz="8" w:space="0" w:color="FFFFFF"/>
              <w:left w:val="single" w:sz="8" w:space="0" w:color="FFFFFF"/>
              <w:bottom w:val="single" w:sz="8" w:space="0" w:color="55553C"/>
              <w:right w:val="single" w:sz="8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54" w:type="dxa"/>
            </w:tcMar>
          </w:tcPr>
          <w:p w:rsidR="003172AA" w:rsidRDefault="00C710C3">
            <w:pPr>
              <w:pStyle w:val="Default"/>
              <w:numPr>
                <w:ilvl w:val="0"/>
                <w:numId w:val="2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Coordinate all the requirements with Owner or CM so they can organize the training events they want.</w:t>
            </w:r>
          </w:p>
          <w:p w:rsidR="003172AA" w:rsidRDefault="00C710C3">
            <w:pPr>
              <w:pStyle w:val="Default"/>
              <w:numPr>
                <w:ilvl w:val="0"/>
                <w:numId w:val="21"/>
              </w:numPr>
              <w:suppressAutoHyphens/>
              <w:spacing w:line="260" w:lineRule="exact"/>
              <w:rPr>
                <w:rFonts w:ascii="Arial" w:hAnsi="Arial"/>
                <w:color w:val="797979"/>
                <w:sz w:val="18"/>
                <w:szCs w:val="18"/>
                <w:u w:color="797979"/>
              </w:rPr>
            </w:pPr>
            <w:r>
              <w:rPr>
                <w:rFonts w:ascii="Arial" w:hAnsi="Arial"/>
                <w:color w:val="797979"/>
                <w:sz w:val="18"/>
                <w:szCs w:val="18"/>
                <w:u w:color="797979"/>
              </w:rPr>
              <w:t>Coordinate with technical reps to include special requirement in the respective sections.</w:t>
            </w:r>
          </w:p>
        </w:tc>
      </w:tr>
    </w:tbl>
    <w:p w:rsidR="003B15A3" w:rsidRDefault="003B15A3">
      <w:pPr>
        <w:pStyle w:val="Heading2"/>
        <w:rPr>
          <w:shd w:val="clear" w:color="auto" w:fill="FFFFFF"/>
        </w:rPr>
      </w:pPr>
    </w:p>
    <w:p w:rsidR="003172AA" w:rsidRDefault="00C710C3">
      <w:pPr>
        <w:pStyle w:val="Heading2"/>
      </w:pPr>
      <w:r>
        <w:rPr>
          <w:shd w:val="clear" w:color="auto" w:fill="FFFFFF"/>
        </w:rPr>
        <w:t>END OF TECH-CHECK LIST</w:t>
      </w:r>
    </w:p>
    <w:sectPr w:rsidR="003172AA">
      <w:headerReference w:type="default" r:id="rId8"/>
      <w:footerReference w:type="default" r:id="rId9"/>
      <w:pgSz w:w="12240" w:h="15840"/>
      <w:pgMar w:top="1080" w:right="1080" w:bottom="72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0C3" w:rsidRDefault="00C710C3">
      <w:r>
        <w:separator/>
      </w:r>
    </w:p>
  </w:endnote>
  <w:endnote w:type="continuationSeparator" w:id="0">
    <w:p w:rsidR="00C710C3" w:rsidRDefault="00C7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AA" w:rsidRDefault="003172AA">
    <w:pPr>
      <w:pStyle w:val="HeaderFooterA"/>
      <w:tabs>
        <w:tab w:val="clear" w:pos="9020"/>
        <w:tab w:val="center" w:pos="4680"/>
        <w:tab w:val="right" w:pos="9340"/>
      </w:tabs>
      <w:rPr>
        <w:rFonts w:hint="eastAsia"/>
      </w:rPr>
    </w:pPr>
  </w:p>
  <w:p w:rsidR="003172AA" w:rsidRDefault="00C710C3">
    <w:pPr>
      <w:pStyle w:val="HeaderFooterA"/>
      <w:tabs>
        <w:tab w:val="clear" w:pos="9020"/>
        <w:tab w:val="center" w:pos="4680"/>
        <w:tab w:val="right" w:pos="10080"/>
      </w:tabs>
      <w:rPr>
        <w:rFonts w:hint="eastAsia"/>
      </w:rPr>
    </w:pPr>
    <w:r>
      <w:rPr>
        <w:rFonts w:ascii="Arial" w:hAnsi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3B15A3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color w:val="E87124"/>
        <w:sz w:val="16"/>
        <w:szCs w:val="16"/>
        <w:u w:color="E87124"/>
      </w:rPr>
      <w:t xml:space="preserve">RMW architecture &amp; interiors I </w:t>
    </w:r>
    <w:r>
      <w:rPr>
        <w:rFonts w:ascii="Arial" w:hAnsi="Arial"/>
        <w:color w:val="E87124"/>
        <w:sz w:val="16"/>
        <w:szCs w:val="16"/>
        <w:u w:color="E87124"/>
      </w:rPr>
      <w:t xml:space="preserve">© </w:t>
    </w:r>
    <w:r>
      <w:rPr>
        <w:rFonts w:ascii="Arial" w:hAnsi="Arial"/>
        <w:color w:val="E87124"/>
        <w:sz w:val="16"/>
        <w:szCs w:val="16"/>
        <w:u w:color="E87124"/>
      </w:rPr>
      <w:t>RMW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0C3" w:rsidRDefault="00C710C3">
      <w:r>
        <w:separator/>
      </w:r>
    </w:p>
  </w:footnote>
  <w:footnote w:type="continuationSeparator" w:id="0">
    <w:p w:rsidR="00C710C3" w:rsidRDefault="00C7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2AA" w:rsidRDefault="00C710C3">
    <w:pPr>
      <w:pStyle w:val="HeaderFooterA"/>
      <w:tabs>
        <w:tab w:val="clear" w:pos="9020"/>
      </w:tabs>
      <w:spacing w:after="0" w:line="240" w:lineRule="auto"/>
      <w:rPr>
        <w:rFonts w:ascii="Cambria Math" w:eastAsia="Cambria Math" w:hAnsi="Cambria Math" w:cs="Cambria Math"/>
        <w:color w:val="436062"/>
        <w:sz w:val="24"/>
        <w:szCs w:val="24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 xml:space="preserve">QM Handbook I </w:t>
    </w:r>
    <w:r>
      <w:rPr>
        <w:rFonts w:ascii="Arial" w:hAnsi="Arial"/>
        <w:color w:val="E87124"/>
        <w:sz w:val="18"/>
        <w:szCs w:val="18"/>
        <w:u w:color="436062"/>
      </w:rPr>
      <w:t>TC2 Tech-Checking Specifications</w:t>
    </w:r>
    <w:r>
      <w:rPr>
        <w:rFonts w:ascii="Arial" w:hAnsi="Arial"/>
        <w:color w:val="436062"/>
        <w:sz w:val="18"/>
        <w:szCs w:val="18"/>
        <w:u w:color="436062"/>
      </w:rPr>
      <w:t xml:space="preserve"> I Interiors I Division 01</w:t>
    </w:r>
    <w:r>
      <w:rPr>
        <w:rFonts w:ascii="Cambria Math" w:eastAsia="Cambria Math" w:hAnsi="Cambria Math" w:cs="Cambria Math"/>
        <w:color w:val="436062"/>
        <w:sz w:val="24"/>
        <w:szCs w:val="24"/>
        <w:u w:color="436062"/>
      </w:rPr>
      <w:t xml:space="preserve"> </w:t>
    </w:r>
  </w:p>
  <w:p w:rsidR="003B15A3" w:rsidRDefault="003B15A3" w:rsidP="003B15A3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No.]</w:t>
    </w:r>
  </w:p>
  <w:p w:rsidR="003B15A3" w:rsidRDefault="003B15A3" w:rsidP="003B15A3">
    <w:pPr>
      <w:pStyle w:val="HeaderFooterA"/>
      <w:tabs>
        <w:tab w:val="clear" w:pos="9020"/>
      </w:tabs>
      <w:spacing w:after="0" w:line="312" w:lineRule="auto"/>
      <w:jc w:val="right"/>
      <w:rPr>
        <w:rFonts w:ascii="Arial" w:eastAsia="Arial" w:hAnsi="Arial" w:cs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project name]</w:t>
    </w:r>
  </w:p>
  <w:p w:rsidR="003B15A3" w:rsidRDefault="003B15A3" w:rsidP="003B15A3">
    <w:pPr>
      <w:pStyle w:val="HeaderFooterA"/>
      <w:tabs>
        <w:tab w:val="clear" w:pos="9020"/>
      </w:tabs>
      <w:spacing w:after="0" w:line="240" w:lineRule="auto"/>
      <w:jc w:val="right"/>
      <w:rPr>
        <w:rFonts w:ascii="Arial" w:hAnsi="Arial"/>
        <w:color w:val="436062"/>
        <w:sz w:val="18"/>
        <w:szCs w:val="18"/>
        <w:u w:color="436062"/>
      </w:rPr>
    </w:pPr>
    <w:r>
      <w:rPr>
        <w:rFonts w:ascii="Arial" w:hAnsi="Arial"/>
        <w:color w:val="436062"/>
        <w:sz w:val="18"/>
        <w:szCs w:val="18"/>
        <w:u w:color="436062"/>
      </w:rPr>
      <w:t>[INSERT date]</w:t>
    </w:r>
  </w:p>
  <w:p w:rsidR="003B15A3" w:rsidRDefault="003B15A3">
    <w:pPr>
      <w:pStyle w:val="HeaderFooterA"/>
      <w:tabs>
        <w:tab w:val="clear" w:pos="9020"/>
      </w:tabs>
      <w:spacing w:after="0" w:line="240" w:lineRule="aut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52C"/>
    <w:multiLevelType w:val="hybridMultilevel"/>
    <w:tmpl w:val="2CC62C40"/>
    <w:lvl w:ilvl="0" w:tplc="EBE6966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4332291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F86264E8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AAECA328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DB8C3674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74B60C82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3CC2466C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313C2934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3048C900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4A23410"/>
    <w:multiLevelType w:val="hybridMultilevel"/>
    <w:tmpl w:val="FD72883C"/>
    <w:lvl w:ilvl="0" w:tplc="F364C66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232CDBA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8C7AA808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B2807652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B50643FE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E288097A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E9A63200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91F4E762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2BA2563A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6C25862"/>
    <w:multiLevelType w:val="hybridMultilevel"/>
    <w:tmpl w:val="C26C2CB8"/>
    <w:lvl w:ilvl="0" w:tplc="0AD011A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2768365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3CAE4B5A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1EB090A0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D320EBDE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6512F1DC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043836E2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FD3A3D5E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9308362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89B18A7"/>
    <w:multiLevelType w:val="hybridMultilevel"/>
    <w:tmpl w:val="0C86BA72"/>
    <w:lvl w:ilvl="0" w:tplc="18A82AA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739484F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9654A79E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D5E8BBE8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33BE5DE2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FF563960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6EB47F72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9FFC1DB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3FD670D2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D5D32A6"/>
    <w:multiLevelType w:val="hybridMultilevel"/>
    <w:tmpl w:val="77EAB76A"/>
    <w:lvl w:ilvl="0" w:tplc="EE1C59D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852A35B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CCF43B12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A2260B74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B53C581A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7622929A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8C0C4534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5484B5FC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FB6E47D6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E3B5266"/>
    <w:multiLevelType w:val="hybridMultilevel"/>
    <w:tmpl w:val="C512FBFC"/>
    <w:lvl w:ilvl="0" w:tplc="B838BF5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A40AA7A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2F1ED868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C100C2F4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99783CFC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E8047ADE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212A9A1C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89006A7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B4F8432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27F760D"/>
    <w:multiLevelType w:val="hybridMultilevel"/>
    <w:tmpl w:val="68BC6A70"/>
    <w:lvl w:ilvl="0" w:tplc="A91AF17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0978811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25A81338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8E9EBEDE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FF44758A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A24E2166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952EA326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52B44C8A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C4F2F022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3B728CD"/>
    <w:multiLevelType w:val="hybridMultilevel"/>
    <w:tmpl w:val="00946508"/>
    <w:lvl w:ilvl="0" w:tplc="68283A8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E1B4333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56508DAE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E7FEBCCE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B8F29890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4A6A5154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7DD4BCBE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7DD865A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01544EC0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6BF769E"/>
    <w:multiLevelType w:val="hybridMultilevel"/>
    <w:tmpl w:val="B3CC1C90"/>
    <w:lvl w:ilvl="0" w:tplc="02F4BA5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EF0C4BD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04DCD110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C9044D9C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D7B86620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3F2C008E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85C8F164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5324DE82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BD8AE1F6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E230E59"/>
    <w:multiLevelType w:val="hybridMultilevel"/>
    <w:tmpl w:val="47063BE8"/>
    <w:lvl w:ilvl="0" w:tplc="9E746C8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25A46BB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1AB4C4AE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BAC25524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B7D4B7D2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65A631C8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47EE0B3C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3CF88066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3B6E45D8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F31781F"/>
    <w:multiLevelType w:val="hybridMultilevel"/>
    <w:tmpl w:val="144E446A"/>
    <w:lvl w:ilvl="0" w:tplc="E3F81C7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46F245F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B8E6FDA0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AA7CF3A4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7A4897A8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A96045A0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723263F0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54C433DA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BBE48D52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06653FE"/>
    <w:multiLevelType w:val="hybridMultilevel"/>
    <w:tmpl w:val="FAB6E3D2"/>
    <w:lvl w:ilvl="0" w:tplc="9CEA338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3766B2A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CF4E93EC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62024DB8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19B22692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361E6E1A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463A8ADE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07A6E9B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A024EF5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4BEF5B17"/>
    <w:multiLevelType w:val="hybridMultilevel"/>
    <w:tmpl w:val="8E9EAC22"/>
    <w:lvl w:ilvl="0" w:tplc="202A3ED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855C854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811685F6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C6B4A000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B6E64338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31FAD26E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7AACB548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26B8A9E4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0DB2B572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57DD0ABB"/>
    <w:multiLevelType w:val="hybridMultilevel"/>
    <w:tmpl w:val="9F282C4A"/>
    <w:lvl w:ilvl="0" w:tplc="9B048C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0180E40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4D08BB74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DDDAB018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FF8E949C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8D3E08F2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A6F693D2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7AC41A84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923C8FF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0764721"/>
    <w:multiLevelType w:val="hybridMultilevel"/>
    <w:tmpl w:val="FA065E02"/>
    <w:lvl w:ilvl="0" w:tplc="DCE6F83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23BC658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4E9C0C3A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8B78F426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E10ABBEE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162A9FF2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7B2853E6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22F4414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C6E611C0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6F0B438A"/>
    <w:multiLevelType w:val="hybridMultilevel"/>
    <w:tmpl w:val="6BEC97D4"/>
    <w:lvl w:ilvl="0" w:tplc="3E349EA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3424A8A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15967F2E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90024288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D6CCF176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C62C3920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DED4F9C4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8D7447B0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A740C2A4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78F74C7"/>
    <w:multiLevelType w:val="hybridMultilevel"/>
    <w:tmpl w:val="A204E2BA"/>
    <w:lvl w:ilvl="0" w:tplc="80A0201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F884628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3F1ED3D4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22206A00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0D246218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A9522170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09DECFA8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0A142452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C49E7E20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B134950"/>
    <w:multiLevelType w:val="hybridMultilevel"/>
    <w:tmpl w:val="AC9ECA2C"/>
    <w:lvl w:ilvl="0" w:tplc="782EE2D4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1" w:tplc="8BDC015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2" w:tplc="D46E2CAA">
      <w:start w:val="1"/>
      <w:numFmt w:val="bullet"/>
      <w:lvlText w:val="•"/>
      <w:lvlJc w:val="left"/>
      <w:pPr>
        <w:ind w:left="4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3" w:tplc="E4E8447A">
      <w:start w:val="1"/>
      <w:numFmt w:val="bullet"/>
      <w:lvlText w:val="•"/>
      <w:lvlJc w:val="left"/>
      <w:pPr>
        <w:ind w:left="6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4" w:tplc="6B12066A">
      <w:start w:val="1"/>
      <w:numFmt w:val="bullet"/>
      <w:lvlText w:val="•"/>
      <w:lvlJc w:val="left"/>
      <w:pPr>
        <w:ind w:left="78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5" w:tplc="80CEF924">
      <w:start w:val="1"/>
      <w:numFmt w:val="bullet"/>
      <w:lvlText w:val="•"/>
      <w:lvlJc w:val="left"/>
      <w:pPr>
        <w:ind w:left="94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6" w:tplc="A3707AC4">
      <w:start w:val="1"/>
      <w:numFmt w:val="bullet"/>
      <w:lvlText w:val="•"/>
      <w:lvlJc w:val="left"/>
      <w:pPr>
        <w:ind w:left="110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7" w:tplc="193449FA">
      <w:start w:val="1"/>
      <w:numFmt w:val="bullet"/>
      <w:lvlText w:val="•"/>
      <w:lvlJc w:val="left"/>
      <w:pPr>
        <w:ind w:left="126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  <w:lvl w:ilvl="8" w:tplc="8918C412">
      <w:start w:val="1"/>
      <w:numFmt w:val="bullet"/>
      <w:lvlText w:val="•"/>
      <w:lvlJc w:val="left"/>
      <w:pPr>
        <w:ind w:left="1424" w:hanging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594A3A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3"/>
  </w:num>
  <w:num w:numId="3">
    <w:abstractNumId w:val="13"/>
    <w:lvlOverride w:ilvl="0">
      <w:lvl w:ilvl="0" w:tplc="9B048C90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80E40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08BB74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DAB018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8E949C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3E08F2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F693D2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AC41A84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3C8FF4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7"/>
  </w:num>
  <w:num w:numId="5">
    <w:abstractNumId w:val="9"/>
  </w:num>
  <w:num w:numId="6">
    <w:abstractNumId w:val="9"/>
    <w:lvlOverride w:ilvl="0">
      <w:lvl w:ilvl="0" w:tplc="9E746C88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A46BBA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B4C4AE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C25524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D4B7D2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A631C8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EE0B3C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F88066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6E45D8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4"/>
  </w:num>
  <w:num w:numId="8">
    <w:abstractNumId w:val="7"/>
  </w:num>
  <w:num w:numId="9">
    <w:abstractNumId w:val="12"/>
  </w:num>
  <w:num w:numId="10">
    <w:abstractNumId w:val="12"/>
    <w:lvlOverride w:ilvl="0">
      <w:lvl w:ilvl="0" w:tplc="202A3ED2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55C854E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1685F6">
        <w:start w:val="1"/>
        <w:numFmt w:val="bullet"/>
        <w:lvlText w:val="•"/>
        <w:lvlJc w:val="left"/>
        <w:pPr>
          <w:ind w:left="4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6B4A000">
        <w:start w:val="1"/>
        <w:numFmt w:val="bullet"/>
        <w:lvlText w:val="•"/>
        <w:lvlJc w:val="left"/>
        <w:pPr>
          <w:ind w:left="6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E64338">
        <w:start w:val="1"/>
        <w:numFmt w:val="bullet"/>
        <w:lvlText w:val="•"/>
        <w:lvlJc w:val="left"/>
        <w:pPr>
          <w:ind w:left="78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FAD26E">
        <w:start w:val="1"/>
        <w:numFmt w:val="bullet"/>
        <w:lvlText w:val="•"/>
        <w:lvlJc w:val="left"/>
        <w:pPr>
          <w:ind w:left="94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AACB548">
        <w:start w:val="1"/>
        <w:numFmt w:val="bullet"/>
        <w:lvlText w:val="•"/>
        <w:lvlJc w:val="left"/>
        <w:pPr>
          <w:ind w:left="110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B8A9E4">
        <w:start w:val="1"/>
        <w:numFmt w:val="bullet"/>
        <w:lvlText w:val="•"/>
        <w:lvlJc w:val="left"/>
        <w:pPr>
          <w:ind w:left="126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B2B572">
        <w:start w:val="1"/>
        <w:numFmt w:val="bullet"/>
        <w:lvlText w:val="•"/>
        <w:lvlJc w:val="left"/>
        <w:pPr>
          <w:ind w:left="1424" w:hanging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594A3A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</w:num>
  <w:num w:numId="12">
    <w:abstractNumId w:val="0"/>
  </w:num>
  <w:num w:numId="13">
    <w:abstractNumId w:val="10"/>
  </w:num>
  <w:num w:numId="14">
    <w:abstractNumId w:val="16"/>
  </w:num>
  <w:num w:numId="15">
    <w:abstractNumId w:val="1"/>
  </w:num>
  <w:num w:numId="16">
    <w:abstractNumId w:val="8"/>
  </w:num>
  <w:num w:numId="17">
    <w:abstractNumId w:val="4"/>
  </w:num>
  <w:num w:numId="18">
    <w:abstractNumId w:val="2"/>
  </w:num>
  <w:num w:numId="19">
    <w:abstractNumId w:val="6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172AA"/>
    <w:rsid w:val="003172AA"/>
    <w:rsid w:val="003B15A3"/>
    <w:rsid w:val="00C7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B1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5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5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uppressAutoHyphens/>
      <w:spacing w:line="240" w:lineRule="exact"/>
      <w:ind w:right="274"/>
      <w:outlineLvl w:val="1"/>
    </w:pPr>
    <w:rPr>
      <w:rFonts w:ascii="Arial" w:hAnsi="Arial" w:cs="Arial Unicode MS"/>
      <w:b/>
      <w:bCs/>
      <w:caps/>
      <w:color w:val="797979"/>
      <w:sz w:val="18"/>
      <w:szCs w:val="18"/>
      <w:u w:color="7979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pacing w:after="180" w:line="264" w:lineRule="auto"/>
    </w:pPr>
    <w:rPr>
      <w:rFonts w:ascii="Avenir Next" w:hAnsi="Avenir Next" w:cs="Arial Unicode MS"/>
      <w:color w:val="000000"/>
      <w:u w:color="000000"/>
    </w:rPr>
  </w:style>
  <w:style w:type="paragraph" w:customStyle="1" w:styleId="Heading">
    <w:name w:val="Heading"/>
    <w:pPr>
      <w:spacing w:line="192" w:lineRule="auto"/>
      <w:outlineLvl w:val="0"/>
    </w:pPr>
    <w:rPr>
      <w:rFonts w:ascii="Helvetica Neue" w:hAnsi="Helvetica Neue" w:cs="Arial Unicode MS"/>
      <w:color w:val="E87124"/>
      <w:sz w:val="72"/>
      <w:szCs w:val="72"/>
      <w:u w:color="E87124"/>
      <w:lang w:val="it-IT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3B15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5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5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5_NewClassic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817</Words>
  <Characters>4563</Characters>
  <Application>Microsoft Office Word</Application>
  <DocSecurity>0</DocSecurity>
  <Lines>134</Lines>
  <Paragraphs>122</Paragraphs>
  <ScaleCrop>false</ScaleCrop>
  <Company>Microsoft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Rasmussen</dc:creator>
  <cp:keywords/>
  <cp:lastModifiedBy>Gloria Rasmussen</cp:lastModifiedBy>
  <cp:revision>2</cp:revision>
  <dcterms:created xsi:type="dcterms:W3CDTF">2018-02-15T23:50:00Z</dcterms:created>
  <dcterms:modified xsi:type="dcterms:W3CDTF">2018-02-15T23:52:00Z</dcterms:modified>
</cp:coreProperties>
</file>